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E2" w:rsidRDefault="00B34CE2" w:rsidP="00C031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bookmarkStart w:id="0" w:name="_GoBack"/>
      <w:bookmarkEnd w:id="0"/>
      <w:r w:rsidRPr="00B34CE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Выбираем детскую обувь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детской обуви обращайте внимание, чтобы покупка была не только красива, но прежде всего безопасной для здоровья ребенка и качественной.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обуви для детей и подростков установлены в </w:t>
      </w:r>
      <w:proofErr w:type="gram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007/2011 «О безопасности продукции, предназначенной для детей и подростков» но, его требования не распространяются на спортивную, национальную и ортопедическую обувь.</w:t>
      </w:r>
    </w:p>
    <w:p w:rsid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обуви для детей и подростков состоят из требований к конструкции обуви, которые определяются особенностями строения стопы в период роста ребенка, а также требований к материалам, из которых изготавливается обувь.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обуви не допускается:</w:t>
      </w:r>
    </w:p>
    <w:p w:rsidR="00B34CE2" w:rsidRPr="00B34CE2" w:rsidRDefault="00B34CE2" w:rsidP="00B34CE2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пяточная часть для детей в возрасте до 3 лет</w:t>
      </w:r>
    </w:p>
    <w:p w:rsidR="00B34CE2" w:rsidRPr="00B34CE2" w:rsidRDefault="00B34CE2" w:rsidP="00B34CE2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закрытой обуви для всех возрастных групп не допускается подкладка из искусственных, синтетических материалов и композиционных кож, подкладка из текстильных материалов с вложением химических волокон более 20% - в обуви детей ясельного возраста и </w:t>
      </w:r>
      <w:proofErr w:type="spell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обуви, из искусственного меха и байки - в зимней обуви для детей ясельного возраста.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обувь не задерживала процессов роста ребенка, она должна быть по размеру, мягкой, легкой и удобной в носке.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материал для пошива детской обуви - кожа. Обуви для детей на резиновой подошве следует избегать.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 галоши, ботинки, сапоги можно использовать только в сырую, дождливую погоду, кеды – на физкультуру.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лета наиболее гигиенична и подойдет легкая, открытая обувь с широким вырезом - сандалеты, открытые туфли, туфли из текстиля, хорошо пропускающие воздух.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подошва обуви была достаточно гибкой, каблук – широкий, не более 1-1,5 см.</w:t>
      </w:r>
    </w:p>
    <w:p w:rsidR="00B34CE2" w:rsidRPr="00B34CE2" w:rsidRDefault="00B34CE2" w:rsidP="00B34C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Дышащая обувь с достаточно гибкой подошвой, каблуком, жестким задником и, хотя бы частично закрытым носком – идеальна для школьной сменной обуви - она поможет избежать деформации стопы у ребенка, а также возможных травм на переменах.</w:t>
      </w:r>
    </w:p>
    <w:p w:rsidR="00B34CE2" w:rsidRPr="00B34CE2" w:rsidRDefault="00B34CE2" w:rsidP="00B34C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обуви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обуви).</w:t>
      </w:r>
    </w:p>
    <w:p w:rsidR="00B34CE2" w:rsidRPr="00B34CE2" w:rsidRDefault="00B34CE2" w:rsidP="00B34C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покупкой необходимо внимательно ознакомиться с маркировкой на товар, которую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B34CE2" w:rsidRPr="00B34CE2" w:rsidRDefault="00B34CE2" w:rsidP="00B34C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продукции должна быть достоверной, проверяемой, читаемой и доступной для осмотра и идентификации, на русском языке и содержать следующую информацию:</w:t>
      </w:r>
    </w:p>
    <w:p w:rsidR="00B34CE2" w:rsidRPr="00B34CE2" w:rsidRDefault="00B34CE2" w:rsidP="00B34CE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страны, где изготовлена продукция; наименование и местонахождение изготовителя (уполномоченного изготовителем лица), импортера, дистрибьютора;</w:t>
      </w:r>
    </w:p>
    <w:p w:rsidR="00B34CE2" w:rsidRPr="00B34CE2" w:rsidRDefault="00B34CE2" w:rsidP="00B34CE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изделия; вид (назначение) изделия (при необходимости); дату изготовления; при необходимости срок службы и гарантийный сроки службы продукции, товарный знак – при наличии;</w:t>
      </w:r>
    </w:p>
    <w:p w:rsidR="00B34CE2" w:rsidRPr="00B34CE2" w:rsidRDefault="00B34CE2" w:rsidP="00B34CE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размере, модели и (или) артикуле изделия, материале верха, подкладки и подошвы, условиях эксплуатации и ухода за обувью;</w:t>
      </w:r>
    </w:p>
    <w:p w:rsidR="00B34CE2" w:rsidRPr="00B34CE2" w:rsidRDefault="00B34CE2" w:rsidP="00B34CE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знак обращения на рынке – ЕАС.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использование указаний "экологически </w:t>
      </w:r>
      <w:proofErr w:type="gram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</w:t>
      </w:r>
      <w:proofErr w:type="gram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", "ортопедическая" и других аналогичных указаний без соответствующего подтверждения.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пара детской обуви должна быть снабжена цифровой маркировкой.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уникальный код в формате </w:t>
      </w:r>
      <w:proofErr w:type="spell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Matrix</w:t>
      </w:r>
      <w:proofErr w:type="spell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(квадрат с черными и белыми квадратиками внутри). Он наносится на коробку, ярлык (вшивной/навесной) или на товар. Продукцию можно проверить с помощью приложения «Честный знак», которое можно скачать для смартфонов на базе </w:t>
      </w:r>
      <w:proofErr w:type="spell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при выборе товара обязан предоставить покупателю обуви условия для примерки товаров.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вправе в течение 14 дней, не считая дня покупки, обменять обувь надлежащего качества на аналогичный товар у продавца, у которого он был приобретен, если обувь не подошла по фасону, расцветке или размеру, при условии, что товар не был в эксплуатации.</w:t>
      </w:r>
    </w:p>
    <w:p w:rsidR="00B34CE2" w:rsidRPr="00B34CE2" w:rsidRDefault="00B34CE2" w:rsidP="00B34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аналогичный товар отсутствует в продаже на день обращения, потребитель вправе отказаться от товара и потребовать возврата денег, которые должны быть возвращены в течение 3-х дней.</w:t>
      </w:r>
    </w:p>
    <w:p w:rsidR="00FA6E76" w:rsidRPr="00B34CE2" w:rsidRDefault="00B34CE2" w:rsidP="00B34C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 товаре недостатков, если они не были оговорены продавцом, потребитель по своему выбору вправе потребовать его замены на аналогичный товар, на такой же товар другой модели с соответствующим перерасчётом покупной цены, соразмерного уменьшения покупной цены, незамедлительного безвозмездного устранения недостатков товара или возмещения расходов на их исправление потребителем или третьим лицом, отказаться от исполнения договора купли-продажи с возвратом</w:t>
      </w:r>
      <w:proofErr w:type="gramEnd"/>
      <w:r w:rsidRPr="00B3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уплаченной за товар суммы.</w:t>
      </w: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F116F" w:rsidRDefault="00EF116F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423D1" w:rsidRPr="00EF116F" w:rsidRDefault="00D423D1" w:rsidP="00B34C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Источник</w:t>
      </w:r>
      <w:r w:rsidR="00F9247A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: </w:t>
      </w:r>
      <w:r w:rsidR="00B34CE2" w:rsidRPr="00B34CE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Выбираем детскую обувь </w:t>
      </w:r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// ФБУЗ «Центр гигиенического образования населения» </w:t>
      </w:r>
      <w:proofErr w:type="spellStart"/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Роспотребнадзора</w:t>
      </w:r>
      <w:proofErr w:type="spellEnd"/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 Сайт. URL: </w:t>
      </w:r>
      <w:r w:rsidR="00B34CE2" w:rsidRPr="00B34CE2">
        <w:rPr>
          <w:rFonts w:ascii="Times New Roman" w:eastAsia="Times New Roman" w:hAnsi="Times New Roman" w:cs="Times New Roman"/>
          <w:sz w:val="20"/>
          <w:szCs w:val="24"/>
          <w:lang w:eastAsia="ru-RU"/>
        </w:rPr>
        <w:t>https://cgon.rospotrebnadzor.ru/naseleniyu/gramotnyy-potrebitel/vybiraem-detskuyu-obuv/</w:t>
      </w:r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(дата обращения: 11.08.2026).</w:t>
      </w:r>
    </w:p>
    <w:sectPr w:rsidR="00D423D1" w:rsidRPr="00EF116F" w:rsidSect="00416F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42D5"/>
    <w:multiLevelType w:val="multilevel"/>
    <w:tmpl w:val="74C4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27929"/>
    <w:multiLevelType w:val="hybridMultilevel"/>
    <w:tmpl w:val="D016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34082"/>
    <w:multiLevelType w:val="multilevel"/>
    <w:tmpl w:val="0884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B446F"/>
    <w:multiLevelType w:val="multilevel"/>
    <w:tmpl w:val="3A7E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946F3"/>
    <w:multiLevelType w:val="hybridMultilevel"/>
    <w:tmpl w:val="35D2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8B"/>
    <w:rsid w:val="00416F8B"/>
    <w:rsid w:val="004D5202"/>
    <w:rsid w:val="00B34CE2"/>
    <w:rsid w:val="00B6618C"/>
    <w:rsid w:val="00C03187"/>
    <w:rsid w:val="00D423D1"/>
    <w:rsid w:val="00EF116F"/>
    <w:rsid w:val="00F9247A"/>
    <w:rsid w:val="00F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6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16F8B"/>
    <w:rPr>
      <w:color w:val="0000FF"/>
      <w:u w:val="single"/>
    </w:rPr>
  </w:style>
  <w:style w:type="paragraph" w:customStyle="1" w:styleId="paternlightgreen">
    <w:name w:val="patern_light_green"/>
    <w:basedOn w:val="a"/>
    <w:rsid w:val="0041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4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6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16F8B"/>
    <w:rPr>
      <w:color w:val="0000FF"/>
      <w:u w:val="single"/>
    </w:rPr>
  </w:style>
  <w:style w:type="paragraph" w:customStyle="1" w:styleId="paternlightgreen">
    <w:name w:val="patern_light_green"/>
    <w:basedOn w:val="a"/>
    <w:rsid w:val="0041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Zashita</dc:creator>
  <cp:lastModifiedBy>Zashita</cp:lastModifiedBy>
  <cp:revision>4</cp:revision>
  <dcterms:created xsi:type="dcterms:W3CDTF">2026-08-11T09:34:00Z</dcterms:created>
  <dcterms:modified xsi:type="dcterms:W3CDTF">2026-08-11T09:43:00Z</dcterms:modified>
</cp:coreProperties>
</file>